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الطبيبة العابر
</w:t>
      </w:r>
    </w:p>
    <w:p>
      <w:pPr>
        <w:jc w:val="start"/>
        <w:bidi/>
      </w:pPr>
      <w:r>
        <w:rPr>
          <w:rFonts w:ascii="arial" w:hAnsi="arial" w:eastAsia="arial" w:cs="arial"/>
          <w:sz w:val="28"/>
          <w:szCs w:val="28"/>
          <w:b w:val="1"/>
          <w:bCs w:val="1"/>
          <w:rtl/>
        </w:rPr>
        <w:t xml:space="preserve">ابن الطبيبة العابر
</w:t>
      </w:r>
    </w:p>
    <w:p>
      <w:pPr/>
      <w:r>
        <w:rPr/>
        <w:t xml:space="preserve">ابن الطبيبة العابر علي بن أبي بكر.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الطبيبة العابر
</w:t>
      </w:r>
    </w:p>
    <w:p>
      <w:pPr/>
      <w:r>
        <w:rPr/>
        <w:t xml:space="preserve">ابن الطبيبة العابر علي بن أبي بكر بن محمد بن محمود، أبو الحسن الصنهاجي الإسكندراني العابر، المعروف بابن الطبيبة، سمع، وله شعر حسن ومعرفة بالتعبير، وكان فيه خير وصلاح، وأضر بأخرة، وتوفي سنة تسع وثلاثين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20،ص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2026-10-23T14:57:12+00:00</dcterms:created>
  <dcterms:modified xsi:type="dcterms:W3CDTF">2026-10-23T14:57:12+00:00</dcterms:modified>
</cp:coreProperties>
</file>

<file path=docProps/custom.xml><?xml version="1.0" encoding="utf-8"?>
<Properties xmlns="http://schemas.openxmlformats.org/officeDocument/2006/custom-properties" xmlns:vt="http://schemas.openxmlformats.org/officeDocument/2006/docPropsVTypes"/>
</file>