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الطلاء
</w:t>
      </w:r>
    </w:p>
    <w:p>
      <w:pPr>
        <w:jc w:val="start"/>
        <w:bidi/>
      </w:pPr>
      <w:r>
        <w:rPr>
          <w:rFonts w:ascii="arial" w:hAnsi="arial" w:eastAsia="arial" w:cs="arial"/>
          <w:sz w:val="28"/>
          <w:szCs w:val="28"/>
          <w:b w:val="1"/>
          <w:bCs w:val="1"/>
          <w:rtl/>
        </w:rPr>
        <w:t xml:space="preserve">ابن الطلاء
</w:t>
      </w:r>
    </w:p>
    <w:p>
      <w:pPr/>
      <w:r>
        <w:rPr/>
        <w:t xml:space="preserve">ابن الطلاء اسمه عبد الملك بن محمد.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الطلاء الأندلسي
</w:t>
      </w:r>
    </w:p>
    <w:p>
      <w:pPr/>
      <w:r>
        <w:rPr/>
        <w:t xml:space="preserve">ابن الطلاء الأندلسي اسمه عبد الملك بن محمد.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الطلاء
</w:t>
      </w:r>
    </w:p>
    <w:p>
      <w:pPr/>
      <w:r>
        <w:rPr/>
        <w:t xml:space="preserve">ابن الطلاء عبد الملك بن محمد بن هشام بن سعد الإمام. أبو الحسن ابن الطلاء. القيسي الشلبي. من كبار أئمة الأندلس. كان أبوه طلاء للجم. وكان أبو الحسن من أهل العلم والحديث، والعكوف على الحديث مع المعرفة باللغة والأدب والمشاركة في الأصول. وكان نسابة، وخطب بشلب. </w:t>
      </w:r>
    </w:p>
    <w:p/>
    <w:p>
      <w:pPr/>
      <w:r>
        <w:rPr/>
        <w:t xml:space="preserve">وتوفي سنة إحدى وخمسين وخمس ماية. </w:t>
      </w:r>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محمد بن هشام بن سعد، أبو الحسن بن الطلاء.
</w:t>
      </w:r>
    </w:p>
    <w:p>
      <w:pPr/>
      <w:r>
        <w:rPr/>
        <w:t xml:space="preserve">عبد الملك بن محمد بن هشام بن سعد، أبو الحسن بن الطلاء. </w:t>
      </w:r>
    </w:p>
    <w:p/>
    <w:p>
      <w:pPr/>
      <w:r>
        <w:rPr/>
        <w:t xml:space="preserve">روى بالإجازة عن أبي عبد الله محمد بن فرج، وروى عن ابن عتاب وغيره، وهو آخر رواة الحديث بغرب الأندلس. قال في «زيادات الصلة»: كان من أهل الحديث والعناية بذلك طول عمره ثم أثنى عليه كثيراً، توفي سنة إحدى وخمسين وخمسمائة.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محمد بن هشام بن سعد القيسي الشلبي أبو الحسين، يعرف بابن الطلاب الخطيب
</w:t>
      </w:r>
    </w:p>
    <w:p>
      <w:pPr/>
      <w:r>
        <w:rPr/>
        <w:t xml:space="preserve">عبد الملك بن محمد بن هشام بن سعد القيسي الشلبي أبو الحسين، يعرف بابن الطلاب الخطيب </w:t>
      </w:r>
    </w:p>
    <w:p/>
    <w:p>
      <w:pPr/>
      <w:r>
        <w:rPr/>
        <w:t xml:space="preserve">محدث فقيه عارف، توفى سنة إحدى وخمسين وخمسمائة. يروي عن أبي علي الصدفي وغيره.</w:t>
      </w:r>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2026-10-24T00:07:53+00:00</dcterms:created>
  <dcterms:modified xsi:type="dcterms:W3CDTF">2026-10-24T00:07:53+00:00</dcterms:modified>
</cp:coreProperties>
</file>

<file path=docProps/custom.xml><?xml version="1.0" encoding="utf-8"?>
<Properties xmlns="http://schemas.openxmlformats.org/officeDocument/2006/custom-properties" xmlns:vt="http://schemas.openxmlformats.org/officeDocument/2006/docPropsVTypes"/>
</file>