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المالكي اللخمي المصري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المالكي اللخمي المصري
</w:t>
      </w:r>
    </w:p>
    <w:p>
      <w:pPr/>
      <w:r>
        <w:rPr/>
        <w:t xml:space="preserve">المالكي اللخمي المصري طليب بن كامل اللخمي الفقيه المصري؛ كان من كبار أصحاب مالك، لم يطل عمره، وتوفي سنة ثلاث وسبعين ومائة.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2026-10-23T19:20:29+00:00</dcterms:created>
  <dcterms:modified xsi:type="dcterms:W3CDTF">2026-10-23T19:20:29+00:00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